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83" w:rsidRPr="003D7383" w:rsidRDefault="003D7383" w:rsidP="003D7383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383">
        <w:rPr>
          <w:rFonts w:ascii="Times New Roman" w:eastAsia="Times New Roman" w:hAnsi="Times New Roman"/>
          <w:sz w:val="24"/>
          <w:szCs w:val="24"/>
          <w:lang w:eastAsia="ru-RU"/>
        </w:rPr>
        <w:t>ПРИЛОЖЕНИЕ 3</w:t>
      </w:r>
    </w:p>
    <w:p w:rsidR="003D7383" w:rsidRPr="003D7383" w:rsidRDefault="003D7383" w:rsidP="003D7383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383">
        <w:rPr>
          <w:rFonts w:ascii="Times New Roman" w:eastAsia="Times New Roman" w:hAnsi="Times New Roman"/>
          <w:sz w:val="24"/>
          <w:szCs w:val="24"/>
          <w:lang w:eastAsia="ru-RU"/>
        </w:rPr>
        <w:t>к Порядку предоставления субсидий на возмещение части затрат промышленных и научных организаций, связанных с уплатой процентов по кредитам, привлеченным в российских кредитных организациях, на реализацию инвестиционных проектов</w:t>
      </w:r>
    </w:p>
    <w:p w:rsidR="003D7383" w:rsidRDefault="003D7383" w:rsidP="003D7383">
      <w:pPr>
        <w:pStyle w:val="a4"/>
        <w:rPr>
          <w:b w:val="0"/>
          <w:color w:val="000000" w:themeColor="text1"/>
        </w:rPr>
      </w:pPr>
    </w:p>
    <w:p w:rsidR="003D7383" w:rsidRDefault="003D7383" w:rsidP="003D7383">
      <w:pPr>
        <w:rPr>
          <w:lang w:eastAsia="ru-RU"/>
        </w:rPr>
      </w:pPr>
    </w:p>
    <w:p w:rsidR="003D7383" w:rsidRDefault="003D7383" w:rsidP="003D7383">
      <w:pPr>
        <w:pStyle w:val="a4"/>
        <w:rPr>
          <w:b w:val="0"/>
          <w:color w:val="000000" w:themeColor="text1"/>
        </w:rPr>
      </w:pPr>
      <w:r>
        <w:rPr>
          <w:b w:val="0"/>
          <w:color w:val="000000" w:themeColor="text1"/>
        </w:rPr>
        <w:t>ТРЕБОВАНИЯ К ОФОРМЛ</w:t>
      </w:r>
      <w:bookmarkStart w:id="0" w:name="_GoBack"/>
      <w:bookmarkEnd w:id="0"/>
      <w:r>
        <w:rPr>
          <w:b w:val="0"/>
          <w:color w:val="000000" w:themeColor="text1"/>
        </w:rPr>
        <w:t xml:space="preserve">ЕНИЮ БИЗНЕС-ПЛАНА </w:t>
      </w:r>
    </w:p>
    <w:p w:rsidR="003D7383" w:rsidRDefault="003D7383" w:rsidP="003D7383">
      <w:pPr>
        <w:rPr>
          <w:rFonts w:ascii="Times New Roman" w:hAnsi="Times New Roman"/>
          <w:sz w:val="28"/>
          <w:szCs w:val="28"/>
          <w:lang w:eastAsia="ru-RU"/>
        </w:rPr>
      </w:pPr>
    </w:p>
    <w:p w:rsidR="003D7383" w:rsidRDefault="003D7383" w:rsidP="003D7383">
      <w:pPr>
        <w:numPr>
          <w:ilvl w:val="0"/>
          <w:numId w:val="1"/>
        </w:numPr>
        <w:autoSpaceDN w:val="0"/>
        <w:spacing w:before="40" w:after="0" w:line="240" w:lineRule="auto"/>
        <w:ind w:left="0" w:firstLine="0"/>
        <w:jc w:val="center"/>
        <w:rPr>
          <w:rFonts w:ascii="Times New Roman" w:hAnsi="Times New Roman"/>
          <w:cap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aps/>
          <w:color w:val="000000" w:themeColor="text1"/>
          <w:sz w:val="28"/>
          <w:szCs w:val="28"/>
        </w:rPr>
        <w:t>Резюме</w:t>
      </w:r>
    </w:p>
    <w:p w:rsidR="003D7383" w:rsidRDefault="003D7383" w:rsidP="003D7383">
      <w:pPr>
        <w:autoSpaceDN w:val="0"/>
        <w:spacing w:before="40" w:after="0" w:line="240" w:lineRule="auto"/>
        <w:rPr>
          <w:rFonts w:ascii="Times New Roman" w:hAnsi="Times New Roman"/>
          <w:caps/>
          <w:color w:val="000000" w:themeColor="text1"/>
          <w:sz w:val="28"/>
          <w:szCs w:val="28"/>
          <w:lang w:val="en-US"/>
        </w:rPr>
      </w:pPr>
    </w:p>
    <w:p w:rsidR="003D7383" w:rsidRDefault="003D7383" w:rsidP="003D7383">
      <w:pPr>
        <w:pStyle w:val="1"/>
        <w:widowControl/>
        <w:numPr>
          <w:ilvl w:val="0"/>
          <w:numId w:val="2"/>
        </w:numPr>
        <w:overflowPunct/>
        <w:autoSpaceDE/>
        <w:adjustRightInd/>
        <w:spacing w:before="40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Название проекта.</w:t>
      </w:r>
    </w:p>
    <w:p w:rsidR="003D7383" w:rsidRDefault="003D7383" w:rsidP="003D7383">
      <w:pPr>
        <w:pStyle w:val="1"/>
        <w:widowControl/>
        <w:numPr>
          <w:ilvl w:val="0"/>
          <w:numId w:val="2"/>
        </w:numPr>
        <w:overflowPunct/>
        <w:autoSpaceDE/>
        <w:adjustRightInd/>
        <w:spacing w:before="40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Цель проекта</w:t>
      </w:r>
    </w:p>
    <w:p w:rsidR="003D7383" w:rsidRDefault="003D7383" w:rsidP="003D7383">
      <w:pPr>
        <w:pStyle w:val="1"/>
        <w:widowControl/>
        <w:numPr>
          <w:ilvl w:val="0"/>
          <w:numId w:val="2"/>
        </w:numPr>
        <w:overflowPunct/>
        <w:autoSpaceDE/>
        <w:adjustRightInd/>
        <w:spacing w:before="40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Краткое описание предлагаемого к производству продукта проекта и этапа, на котором находится разработка, место реализации проекта. </w:t>
      </w:r>
    </w:p>
    <w:p w:rsidR="003D7383" w:rsidRDefault="003D7383" w:rsidP="003D7383">
      <w:pPr>
        <w:pStyle w:val="1"/>
        <w:widowControl/>
        <w:numPr>
          <w:ilvl w:val="0"/>
          <w:numId w:val="2"/>
        </w:numPr>
        <w:overflowPunct/>
        <w:autoSpaceDE/>
        <w:adjustRightInd/>
        <w:spacing w:before="40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условии, что имеется потенциала импортозамещения, экспортный потенциал продукта – обоснование такого соответствия.</w:t>
      </w:r>
    </w:p>
    <w:p w:rsidR="003D7383" w:rsidRDefault="003D7383" w:rsidP="003D7383">
      <w:pPr>
        <w:pStyle w:val="1"/>
        <w:widowControl/>
        <w:overflowPunct/>
        <w:autoSpaceDE/>
        <w:adjustRightInd/>
        <w:spacing w:before="40"/>
        <w:ind w:left="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(Для подтверждения потенциала импортозамещения продукт проекта должен соответствовать Отраслевым планам импортозамещения на дату подачи заявки на участие в программе. Для подтверждения экспортного потенциала требуется предоставить экспортные контракты с потребителем продукции либо договора о намерение заключить подобные контракты).</w:t>
      </w:r>
    </w:p>
    <w:p w:rsidR="003D7383" w:rsidRDefault="003D7383" w:rsidP="003D7383">
      <w:pPr>
        <w:pStyle w:val="1"/>
        <w:widowControl/>
        <w:numPr>
          <w:ilvl w:val="0"/>
          <w:numId w:val="2"/>
        </w:numPr>
        <w:overflowPunct/>
        <w:autoSpaceDE/>
        <w:adjustRightInd/>
        <w:spacing w:before="40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Емкость, динамика и перспективы рынка предлагаемого к производству продукта проекта.</w:t>
      </w:r>
    </w:p>
    <w:p w:rsidR="003D7383" w:rsidRDefault="003D7383" w:rsidP="003D7383">
      <w:pPr>
        <w:pStyle w:val="1"/>
        <w:widowControl/>
        <w:numPr>
          <w:ilvl w:val="0"/>
          <w:numId w:val="2"/>
        </w:numPr>
        <w:overflowPunct/>
        <w:autoSpaceDE/>
        <w:adjustRightInd/>
        <w:spacing w:before="40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Краткое описание Заявителя, инвестора, участников и схемы реализации проекта. </w:t>
      </w:r>
    </w:p>
    <w:p w:rsidR="003D7383" w:rsidRDefault="003D7383" w:rsidP="003D7383">
      <w:pPr>
        <w:pStyle w:val="1"/>
        <w:widowControl/>
        <w:numPr>
          <w:ilvl w:val="0"/>
          <w:numId w:val="2"/>
        </w:numPr>
        <w:overflowPunct/>
        <w:autoSpaceDE/>
        <w:adjustRightInd/>
        <w:spacing w:before="40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Общий бюджет проекта с выделением долей финансирования со стороны предприятия и кредитный организаций.</w:t>
      </w:r>
    </w:p>
    <w:p w:rsidR="003D7383" w:rsidRDefault="003D7383" w:rsidP="003D7383">
      <w:pPr>
        <w:spacing w:before="40"/>
        <w:rPr>
          <w:rFonts w:ascii="Times New Roman" w:hAnsi="Times New Roman"/>
          <w:color w:val="000000" w:themeColor="text1"/>
          <w:sz w:val="28"/>
          <w:szCs w:val="28"/>
        </w:rPr>
      </w:pPr>
    </w:p>
    <w:p w:rsidR="003D7383" w:rsidRDefault="003D7383" w:rsidP="003D7383">
      <w:pPr>
        <w:numPr>
          <w:ilvl w:val="0"/>
          <w:numId w:val="1"/>
        </w:numPr>
        <w:autoSpaceDN w:val="0"/>
        <w:spacing w:before="40" w:after="0" w:line="240" w:lineRule="auto"/>
        <w:ind w:left="0" w:firstLine="0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/>
          <w:caps/>
          <w:color w:val="000000" w:themeColor="text1"/>
          <w:sz w:val="28"/>
          <w:szCs w:val="28"/>
        </w:rPr>
        <w:t>ИСТОРИЯ И ТЕКУЩЕЕ СОСТОЯНИЕ ПРОЕКТА, ЕГО РАЗВИТИЕ</w:t>
      </w:r>
    </w:p>
    <w:p w:rsidR="003D7383" w:rsidRDefault="003D7383" w:rsidP="003D7383">
      <w:pPr>
        <w:autoSpaceDN w:val="0"/>
        <w:spacing w:before="40" w:after="0" w:line="240" w:lineRule="auto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Предыдущие стадии проекта.</w:t>
      </w:r>
    </w:p>
    <w:p w:rsidR="003D7383" w:rsidRDefault="003D7383" w:rsidP="003D7383">
      <w:pPr>
        <w:numPr>
          <w:ilvl w:val="2"/>
          <w:numId w:val="4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этапы.</w:t>
      </w:r>
    </w:p>
    <w:p w:rsidR="003D7383" w:rsidRDefault="003D7383" w:rsidP="003D7383">
      <w:pPr>
        <w:numPr>
          <w:ilvl w:val="2"/>
          <w:numId w:val="4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Инвесторы.</w:t>
      </w:r>
    </w:p>
    <w:p w:rsidR="003D7383" w:rsidRDefault="003D7383" w:rsidP="003D7383">
      <w:pPr>
        <w:numPr>
          <w:ilvl w:val="2"/>
          <w:numId w:val="4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Исполнители.</w:t>
      </w:r>
    </w:p>
    <w:p w:rsidR="003D7383" w:rsidRDefault="003D7383" w:rsidP="003D7383">
      <w:pPr>
        <w:numPr>
          <w:ilvl w:val="2"/>
          <w:numId w:val="4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Результаты и права на них.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Предлагаемые в проекте стадии.</w:t>
      </w:r>
    </w:p>
    <w:p w:rsidR="003D7383" w:rsidRDefault="003D7383" w:rsidP="003D7383">
      <w:pPr>
        <w:numPr>
          <w:ilvl w:val="2"/>
          <w:numId w:val="5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Цель.</w:t>
      </w:r>
    </w:p>
    <w:p w:rsidR="003D7383" w:rsidRDefault="003D7383" w:rsidP="003D7383">
      <w:pPr>
        <w:numPr>
          <w:ilvl w:val="2"/>
          <w:numId w:val="5"/>
        </w:numPr>
        <w:tabs>
          <w:tab w:val="left" w:pos="644"/>
        </w:tabs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Описание общего технического уровня технологии и продукта проекта (аналоги, конкурентные разработки, ключевые отличия, конкурентные преимущества и недостатки продукта проекта).</w:t>
      </w:r>
    </w:p>
    <w:p w:rsidR="003D7383" w:rsidRDefault="003D7383" w:rsidP="003D7383">
      <w:pPr>
        <w:numPr>
          <w:ilvl w:val="2"/>
          <w:numId w:val="5"/>
        </w:numPr>
        <w:tabs>
          <w:tab w:val="left" w:pos="658"/>
        </w:tabs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Описание планируемых результатов (что будет создано в результате реализации проекта).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Дальнейшее развитие проекта.</w:t>
      </w:r>
    </w:p>
    <w:p w:rsidR="003D7383" w:rsidRDefault="003D7383" w:rsidP="003D7383">
      <w:pPr>
        <w:numPr>
          <w:ilvl w:val="2"/>
          <w:numId w:val="6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Следующие стадии работ, включая выход на рынок.</w:t>
      </w:r>
    </w:p>
    <w:p w:rsidR="003D7383" w:rsidRDefault="003D7383" w:rsidP="003D7383">
      <w:pPr>
        <w:numPr>
          <w:ilvl w:val="2"/>
          <w:numId w:val="6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Модель получения дохода от продажи продукта/услуг.</w:t>
      </w:r>
    </w:p>
    <w:p w:rsidR="003D7383" w:rsidRDefault="003D7383" w:rsidP="003D7383">
      <w:pPr>
        <w:numPr>
          <w:ilvl w:val="2"/>
          <w:numId w:val="6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Предполагаемый объем продаж.</w:t>
      </w:r>
    </w:p>
    <w:p w:rsidR="003D7383" w:rsidRDefault="003D7383" w:rsidP="003D7383">
      <w:pPr>
        <w:spacing w:before="40"/>
        <w:rPr>
          <w:rFonts w:ascii="Times New Roman" w:hAnsi="Times New Roman"/>
          <w:color w:val="000000" w:themeColor="text1"/>
          <w:sz w:val="28"/>
          <w:szCs w:val="28"/>
        </w:rPr>
      </w:pPr>
    </w:p>
    <w:p w:rsidR="003D7383" w:rsidRDefault="003D7383" w:rsidP="003D7383">
      <w:pPr>
        <w:numPr>
          <w:ilvl w:val="0"/>
          <w:numId w:val="3"/>
        </w:numPr>
        <w:tabs>
          <w:tab w:val="left" w:pos="426"/>
        </w:tabs>
        <w:autoSpaceDN w:val="0"/>
        <w:spacing w:before="40" w:after="0" w:line="240" w:lineRule="auto"/>
        <w:ind w:left="0" w:firstLine="0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/>
          <w:caps/>
          <w:color w:val="000000" w:themeColor="text1"/>
          <w:sz w:val="28"/>
          <w:szCs w:val="28"/>
        </w:rPr>
        <w:t>АНАЛИЗ рынка ПРЕДЛАГАЕМОГО К РАЗРАБОТКЕ продукта проекта</w:t>
      </w:r>
    </w:p>
    <w:p w:rsidR="003D7383" w:rsidRDefault="003D7383" w:rsidP="003D7383">
      <w:pPr>
        <w:tabs>
          <w:tab w:val="left" w:pos="426"/>
        </w:tabs>
        <w:autoSpaceDN w:val="0"/>
        <w:spacing w:before="40" w:after="0" w:line="240" w:lineRule="auto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Мировой рынок.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(При наличии фактора импортозамещения либо экспорта в проекте).</w:t>
      </w:r>
    </w:p>
    <w:p w:rsidR="003D7383" w:rsidRDefault="003D7383" w:rsidP="003D7383">
      <w:pPr>
        <w:numPr>
          <w:ilvl w:val="2"/>
          <w:numId w:val="7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Общее описание целевого рынка.</w:t>
      </w:r>
    </w:p>
    <w:p w:rsidR="003D7383" w:rsidRDefault="003D7383" w:rsidP="003D7383">
      <w:pPr>
        <w:numPr>
          <w:ilvl w:val="2"/>
          <w:numId w:val="7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Структура и тенденции рынка.</w:t>
      </w:r>
    </w:p>
    <w:p w:rsidR="003D7383" w:rsidRDefault="003D7383" w:rsidP="003D7383">
      <w:pPr>
        <w:numPr>
          <w:ilvl w:val="2"/>
          <w:numId w:val="7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продукты - конкуренты.</w:t>
      </w:r>
    </w:p>
    <w:p w:rsidR="003D7383" w:rsidRDefault="003D7383" w:rsidP="003D7383">
      <w:pPr>
        <w:numPr>
          <w:ilvl w:val="2"/>
          <w:numId w:val="7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технологии производства.</w:t>
      </w:r>
    </w:p>
    <w:p w:rsidR="003D7383" w:rsidRDefault="003D7383" w:rsidP="003D7383">
      <w:pPr>
        <w:numPr>
          <w:ilvl w:val="2"/>
          <w:numId w:val="7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компании - конкуренты на рынке.</w:t>
      </w:r>
    </w:p>
    <w:p w:rsidR="003D7383" w:rsidRDefault="003D7383" w:rsidP="003D7383">
      <w:pPr>
        <w:numPr>
          <w:ilvl w:val="2"/>
          <w:numId w:val="7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Тенденции развития рынка и прогноз к концу Проекта.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Российский рынок.</w:t>
      </w:r>
    </w:p>
    <w:p w:rsidR="003D7383" w:rsidRDefault="003D7383" w:rsidP="003D7383">
      <w:pPr>
        <w:numPr>
          <w:ilvl w:val="2"/>
          <w:numId w:val="8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Общее описание целевого рынка.</w:t>
      </w:r>
    </w:p>
    <w:p w:rsidR="003D7383" w:rsidRDefault="003D7383" w:rsidP="003D7383">
      <w:pPr>
        <w:numPr>
          <w:ilvl w:val="2"/>
          <w:numId w:val="8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тенденции рынка. </w:t>
      </w:r>
    </w:p>
    <w:p w:rsidR="003D7383" w:rsidRDefault="003D7383" w:rsidP="003D7383">
      <w:pPr>
        <w:numPr>
          <w:ilvl w:val="2"/>
          <w:numId w:val="8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Основные продукты - конкуренты. </w:t>
      </w:r>
    </w:p>
    <w:p w:rsidR="003D7383" w:rsidRDefault="003D7383" w:rsidP="003D7383">
      <w:pPr>
        <w:numPr>
          <w:ilvl w:val="2"/>
          <w:numId w:val="8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технологии производства.</w:t>
      </w:r>
    </w:p>
    <w:p w:rsidR="003D7383" w:rsidRDefault="003D7383" w:rsidP="003D7383">
      <w:pPr>
        <w:numPr>
          <w:ilvl w:val="2"/>
          <w:numId w:val="8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компании - конкуренты на рынке, потенциал импортозамещения продукта и планируемая доля замещения импорта компанией.</w:t>
      </w:r>
    </w:p>
    <w:p w:rsidR="003D7383" w:rsidRDefault="003D7383" w:rsidP="003D7383">
      <w:pPr>
        <w:numPr>
          <w:ilvl w:val="2"/>
          <w:numId w:val="8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Тенденции развития рынка и прогноз к концу проекта.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Экспортный потенциал.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(При наличие факта экспорта продукции в проекте).</w:t>
      </w:r>
    </w:p>
    <w:p w:rsidR="003D7383" w:rsidRDefault="003D7383" w:rsidP="003D7383">
      <w:pPr>
        <w:numPr>
          <w:ilvl w:val="2"/>
          <w:numId w:val="8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Общее описание целевого рынка, в какие страны планируются поставки.</w:t>
      </w:r>
    </w:p>
    <w:p w:rsidR="003D7383" w:rsidRDefault="003D7383" w:rsidP="003D7383">
      <w:pPr>
        <w:numPr>
          <w:ilvl w:val="2"/>
          <w:numId w:val="8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компании – конкуренты в указанных странах, экспортный потенциал и планируемая доля рынка, объемы поставок.</w:t>
      </w:r>
    </w:p>
    <w:p w:rsidR="003D7383" w:rsidRDefault="003D7383" w:rsidP="003D7383">
      <w:pPr>
        <w:numPr>
          <w:ilvl w:val="2"/>
          <w:numId w:val="8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Конкурентный анализ продукта проекта и технологии.</w:t>
      </w:r>
    </w:p>
    <w:p w:rsidR="003D7383" w:rsidRDefault="003D7383" w:rsidP="003D7383">
      <w:pPr>
        <w:spacing w:before="40"/>
        <w:rPr>
          <w:rFonts w:ascii="Times New Roman" w:hAnsi="Times New Roman"/>
          <w:color w:val="000000" w:themeColor="text1"/>
          <w:sz w:val="28"/>
          <w:szCs w:val="28"/>
        </w:rPr>
      </w:pPr>
    </w:p>
    <w:p w:rsidR="003D7383" w:rsidRDefault="003D7383" w:rsidP="003D7383">
      <w:pPr>
        <w:numPr>
          <w:ilvl w:val="0"/>
          <w:numId w:val="3"/>
        </w:numPr>
        <w:tabs>
          <w:tab w:val="left" w:pos="426"/>
        </w:tabs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ОСНОВНЫЕ ЗАДАЧИ ПРОЕКТА И ЭТАПЫ</w:t>
      </w:r>
    </w:p>
    <w:p w:rsidR="003D7383" w:rsidRDefault="003D7383" w:rsidP="003D7383">
      <w:pPr>
        <w:tabs>
          <w:tab w:val="left" w:pos="426"/>
        </w:tabs>
        <w:autoSpaceDN w:val="0"/>
        <w:spacing w:before="40"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Организационные задачи.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Научно-технические задачи.</w:t>
      </w:r>
    </w:p>
    <w:p w:rsidR="003D7383" w:rsidRDefault="003D7383" w:rsidP="003D7383">
      <w:pPr>
        <w:numPr>
          <w:ilvl w:val="2"/>
          <w:numId w:val="9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технические проблемы и задачи.</w:t>
      </w:r>
    </w:p>
    <w:p w:rsidR="003D7383" w:rsidRDefault="003D7383" w:rsidP="003D7383">
      <w:pPr>
        <w:numPr>
          <w:ilvl w:val="2"/>
          <w:numId w:val="9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Оценка возможности решения научно-технических задач.</w:t>
      </w:r>
    </w:p>
    <w:p w:rsidR="003D7383" w:rsidRDefault="003D7383" w:rsidP="003D7383">
      <w:pPr>
        <w:numPr>
          <w:ilvl w:val="2"/>
          <w:numId w:val="9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Оценка сроков решения задач.</w:t>
      </w:r>
    </w:p>
    <w:p w:rsidR="003D7383" w:rsidRDefault="003D7383" w:rsidP="003D7383">
      <w:pPr>
        <w:numPr>
          <w:ilvl w:val="2"/>
          <w:numId w:val="10"/>
        </w:numPr>
        <w:tabs>
          <w:tab w:val="left" w:pos="630"/>
        </w:tabs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Меры по охране объектов интеллектуальной собственности и информации.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Инфраструктурные задачи (обеспечение ресурсами).</w:t>
      </w:r>
    </w:p>
    <w:p w:rsidR="003D7383" w:rsidRDefault="003D7383" w:rsidP="003D7383">
      <w:pPr>
        <w:numPr>
          <w:ilvl w:val="2"/>
          <w:numId w:val="11"/>
        </w:numPr>
        <w:tabs>
          <w:tab w:val="left" w:pos="644"/>
        </w:tabs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Доступные ресурсы и инфраструктура. Указание на наличие договоренностей/соглашений с потенциальными производителями, на базе активов которых будет осуществлена организация серийного производства продукта проекта.</w:t>
      </w:r>
    </w:p>
    <w:p w:rsidR="003D7383" w:rsidRDefault="003D7383" w:rsidP="003D7383">
      <w:pPr>
        <w:numPr>
          <w:ilvl w:val="3"/>
          <w:numId w:val="11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Площади. </w:t>
      </w:r>
    </w:p>
    <w:p w:rsidR="003D7383" w:rsidRDefault="003D7383" w:rsidP="003D7383">
      <w:pPr>
        <w:numPr>
          <w:ilvl w:val="3"/>
          <w:numId w:val="11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Сырьевая база.</w:t>
      </w:r>
    </w:p>
    <w:p w:rsidR="003D7383" w:rsidRDefault="003D7383" w:rsidP="003D7383">
      <w:pPr>
        <w:numPr>
          <w:ilvl w:val="3"/>
          <w:numId w:val="11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Лабораторное и аналитическое оборудование.</w:t>
      </w:r>
    </w:p>
    <w:p w:rsidR="003D7383" w:rsidRDefault="003D7383" w:rsidP="003D7383">
      <w:pPr>
        <w:numPr>
          <w:ilvl w:val="3"/>
          <w:numId w:val="11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Производственно-технологическое оборудование.</w:t>
      </w:r>
    </w:p>
    <w:p w:rsidR="003D7383" w:rsidRDefault="003D7383" w:rsidP="003D7383">
      <w:pPr>
        <w:numPr>
          <w:ilvl w:val="3"/>
          <w:numId w:val="11"/>
        </w:numPr>
        <w:autoSpaceDN w:val="0"/>
        <w:spacing w:before="40"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Другие ресурсы в наличии.</w:t>
      </w:r>
    </w:p>
    <w:p w:rsidR="003D7383" w:rsidRDefault="003D7383" w:rsidP="003D7383">
      <w:pPr>
        <w:numPr>
          <w:ilvl w:val="1"/>
          <w:numId w:val="3"/>
        </w:numPr>
        <w:tabs>
          <w:tab w:val="num" w:pos="709"/>
        </w:tabs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Производственные задачи. 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Производственный план.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Обеспечение комплектующими.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Обеспечение качества. Описание системы менеджмента качества.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Маркетинговая стратегия и задачи</w:t>
      </w:r>
      <w:r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. 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конкурентные преимущества продукта (соотношение цена/ качество) на внутреннем и мировом рынке.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Стратегия развития продаж. Целевые показатели (объемы продаж по годам). Указать на наличие договоренностей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соглашений с потенциальными потребителями.  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потребители продукции.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Профиль коммерческих затрат.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Кадровые задачи.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Существующая управляющая команда (краткие резюме основных менеджеров).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Существующая команда разработчиков и ключевых специалистов. Опыт выполнения командой аналогичных работ, результаты данных работ.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Структура управления. 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Необходимые кадровые ресурсы.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Количество создаваемых высокопроизводительных рабочих мест.</w:t>
      </w:r>
    </w:p>
    <w:p w:rsidR="003D7383" w:rsidRDefault="003D7383" w:rsidP="003D7383">
      <w:pPr>
        <w:numPr>
          <w:ilvl w:val="2"/>
          <w:numId w:val="12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План набора/обучения.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Описание основных этапов проекта.</w:t>
      </w:r>
    </w:p>
    <w:p w:rsidR="003D7383" w:rsidRDefault="003D7383" w:rsidP="003D7383">
      <w:pPr>
        <w:numPr>
          <w:ilvl w:val="2"/>
          <w:numId w:val="1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Календарный график реализации проекта с указанием промежуточных результатов, достигаемых на каждом из этапов по каждой из задач. </w:t>
      </w:r>
    </w:p>
    <w:p w:rsidR="003D7383" w:rsidRDefault="003D7383" w:rsidP="003D7383">
      <w:pPr>
        <w:numPr>
          <w:ilvl w:val="2"/>
          <w:numId w:val="1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Ключевые точки контроля.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Система отчетности и контроля реализации проекта.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Система лицензирования (разрешительных процедур) в отношении технологии, выпуска продукта проекта, иных процедур.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(Если имеется).</w:t>
      </w:r>
    </w:p>
    <w:p w:rsidR="003D7383" w:rsidRDefault="003D7383" w:rsidP="003D7383">
      <w:pPr>
        <w:pStyle w:val="a3"/>
        <w:numPr>
          <w:ilvl w:val="0"/>
          <w:numId w:val="14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Перечень специальных разрешительных процедур, выполнение которых является обязательным в силу специфики проекта или его отдельных этапов,</w:t>
      </w:r>
    </w:p>
    <w:p w:rsidR="003D7383" w:rsidRDefault="003D7383" w:rsidP="003D7383">
      <w:pPr>
        <w:pStyle w:val="a3"/>
        <w:numPr>
          <w:ilvl w:val="0"/>
          <w:numId w:val="14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Перечень процедур, необходимых для сертификации продукта проекта,</w:t>
      </w:r>
    </w:p>
    <w:p w:rsidR="003D7383" w:rsidRDefault="003D7383" w:rsidP="003D7383">
      <w:pPr>
        <w:pStyle w:val="a3"/>
        <w:numPr>
          <w:ilvl w:val="0"/>
          <w:numId w:val="14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Наличие необходимых международных сертификатов на продукцию (в случае плана поставки на экспорт в рамках проекта), оценка возможности их получения.</w:t>
      </w:r>
    </w:p>
    <w:p w:rsidR="003D7383" w:rsidRDefault="003D7383" w:rsidP="003D7383">
      <w:pPr>
        <w:pStyle w:val="a3"/>
        <w:numPr>
          <w:ilvl w:val="0"/>
          <w:numId w:val="14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Перечень процедур и планов их выполнения для получения лицензий и разрешений на производство продукта проекта.</w:t>
      </w:r>
    </w:p>
    <w:p w:rsidR="003D7383" w:rsidRDefault="003D7383" w:rsidP="003D7383">
      <w:pPr>
        <w:pStyle w:val="a3"/>
        <w:numPr>
          <w:ilvl w:val="0"/>
          <w:numId w:val="14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Нормативная база (перечень действующих нормативных актив, регулирующих деятельность в отрасли в части лицензирования, получения разрешений).</w:t>
      </w:r>
    </w:p>
    <w:p w:rsidR="003D7383" w:rsidRDefault="003D7383" w:rsidP="003D7383">
      <w:pPr>
        <w:spacing w:before="40"/>
        <w:rPr>
          <w:rFonts w:ascii="Times New Roman" w:hAnsi="Times New Roman"/>
          <w:color w:val="000000" w:themeColor="text1"/>
          <w:sz w:val="28"/>
          <w:szCs w:val="28"/>
        </w:rPr>
      </w:pPr>
    </w:p>
    <w:p w:rsidR="003D7383" w:rsidRDefault="003D7383" w:rsidP="003D7383">
      <w:pPr>
        <w:numPr>
          <w:ilvl w:val="0"/>
          <w:numId w:val="3"/>
        </w:numPr>
        <w:tabs>
          <w:tab w:val="left" w:pos="426"/>
        </w:tabs>
        <w:autoSpaceDN w:val="0"/>
        <w:spacing w:before="40" w:after="0" w:line="240" w:lineRule="auto"/>
        <w:ind w:left="0" w:firstLine="0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/>
          <w:caps/>
          <w:color w:val="000000" w:themeColor="text1"/>
          <w:sz w:val="28"/>
          <w:szCs w:val="28"/>
        </w:rPr>
        <w:t>фИНАНСОВЫй ПЛАН</w:t>
      </w:r>
    </w:p>
    <w:p w:rsidR="003D7383" w:rsidRDefault="003D7383" w:rsidP="003D7383">
      <w:pPr>
        <w:tabs>
          <w:tab w:val="left" w:pos="426"/>
        </w:tabs>
        <w:autoSpaceDN w:val="0"/>
        <w:spacing w:before="40" w:after="0" w:line="240" w:lineRule="auto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Принятые исходные данные.</w:t>
      </w:r>
    </w:p>
    <w:p w:rsidR="003D7383" w:rsidRDefault="003D7383" w:rsidP="003D7383">
      <w:pPr>
        <w:numPr>
          <w:ilvl w:val="2"/>
          <w:numId w:val="15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Общая стоимость реализации проекта;</w:t>
      </w:r>
    </w:p>
    <w:p w:rsidR="003D7383" w:rsidRDefault="003D7383" w:rsidP="003D7383">
      <w:pPr>
        <w:numPr>
          <w:ilvl w:val="2"/>
          <w:numId w:val="15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План производства/сбыта, динамика по годам;</w:t>
      </w:r>
    </w:p>
    <w:p w:rsidR="003D7383" w:rsidRDefault="003D7383" w:rsidP="003D7383">
      <w:pPr>
        <w:numPr>
          <w:ilvl w:val="2"/>
          <w:numId w:val="15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Профиль цен на товары/услуги, динамика по годам; </w:t>
      </w:r>
    </w:p>
    <w:p w:rsidR="003D7383" w:rsidRDefault="003D7383" w:rsidP="003D7383">
      <w:pPr>
        <w:numPr>
          <w:ilvl w:val="2"/>
          <w:numId w:val="15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Профиль производственных затрат, динамика по годам;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Профиль инвестиционных затрат по годам. Общая стоимость реализации проекта.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Бюджет проекта (финансовый план на срок программы).</w:t>
      </w:r>
    </w:p>
    <w:p w:rsidR="003D7383" w:rsidRDefault="003D7383" w:rsidP="003D7383">
      <w:pPr>
        <w:numPr>
          <w:ilvl w:val="2"/>
          <w:numId w:val="16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прогноз отчета о прибылях и убытках;</w:t>
      </w:r>
    </w:p>
    <w:p w:rsidR="003D7383" w:rsidRDefault="003D7383" w:rsidP="003D7383">
      <w:pPr>
        <w:numPr>
          <w:ilvl w:val="2"/>
          <w:numId w:val="16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прогноз отчета о движении денежных средств;</w:t>
      </w:r>
    </w:p>
    <w:p w:rsidR="003D7383" w:rsidRDefault="003D7383" w:rsidP="003D7383">
      <w:pPr>
        <w:numPr>
          <w:ilvl w:val="2"/>
          <w:numId w:val="16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баланс (или расчет основных балансовых показателей); </w:t>
      </w:r>
    </w:p>
    <w:p w:rsidR="003D7383" w:rsidRDefault="003D7383" w:rsidP="003D7383">
      <w:pPr>
        <w:numPr>
          <w:ilvl w:val="2"/>
          <w:numId w:val="16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бюджет капитальных вложений;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Экономические показатели проекта:</w:t>
      </w:r>
    </w:p>
    <w:p w:rsidR="003D7383" w:rsidRDefault="003D7383" w:rsidP="003D7383">
      <w:pPr>
        <w:numPr>
          <w:ilvl w:val="2"/>
          <w:numId w:val="16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срок окупаемости проекта;</w:t>
      </w:r>
    </w:p>
    <w:p w:rsidR="003D7383" w:rsidRDefault="003D7383" w:rsidP="003D7383">
      <w:pPr>
        <w:numPr>
          <w:ilvl w:val="2"/>
          <w:numId w:val="16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NPV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D7383" w:rsidRDefault="003D7383" w:rsidP="003D7383">
      <w:pPr>
        <w:numPr>
          <w:ilvl w:val="2"/>
          <w:numId w:val="16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IRR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D7383" w:rsidRDefault="003D7383" w:rsidP="003D7383">
      <w:pPr>
        <w:numPr>
          <w:ilvl w:val="2"/>
          <w:numId w:val="16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профиль налоговых отчислений по годам;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Финансирование проекта:</w:t>
      </w:r>
    </w:p>
    <w:p w:rsidR="003D7383" w:rsidRDefault="003D7383" w:rsidP="003D7383">
      <w:pPr>
        <w:numPr>
          <w:ilvl w:val="2"/>
          <w:numId w:val="16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график финансирования проекта; </w:t>
      </w:r>
    </w:p>
    <w:p w:rsidR="003D7383" w:rsidRDefault="003D7383" w:rsidP="003D7383">
      <w:pPr>
        <w:spacing w:before="40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3D7383" w:rsidRDefault="003D7383" w:rsidP="003D7383">
      <w:pPr>
        <w:numPr>
          <w:ilvl w:val="0"/>
          <w:numId w:val="3"/>
        </w:numPr>
        <w:tabs>
          <w:tab w:val="left" w:pos="426"/>
        </w:tabs>
        <w:autoSpaceDN w:val="0"/>
        <w:spacing w:before="40" w:after="0" w:line="240" w:lineRule="auto"/>
        <w:ind w:left="0" w:firstLine="0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/>
          <w:caps/>
          <w:color w:val="000000" w:themeColor="text1"/>
          <w:sz w:val="28"/>
          <w:szCs w:val="28"/>
        </w:rPr>
        <w:t>ОЦЕНКА РИСКОВ И УПРАВЛЕНИЕ РИСКАМИ</w:t>
      </w:r>
    </w:p>
    <w:p w:rsidR="003D7383" w:rsidRDefault="003D7383" w:rsidP="003D7383">
      <w:pPr>
        <w:tabs>
          <w:tab w:val="left" w:pos="426"/>
        </w:tabs>
        <w:autoSpaceDN w:val="0"/>
        <w:spacing w:before="40" w:after="0" w:line="240" w:lineRule="auto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Научно-технические риски.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Риски производства и технологии.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Рыночные риски.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Операционные риски.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Финансовые риски.</w:t>
      </w:r>
    </w:p>
    <w:p w:rsidR="003D7383" w:rsidRDefault="003D7383" w:rsidP="003D7383">
      <w:pPr>
        <w:numPr>
          <w:ilvl w:val="1"/>
          <w:numId w:val="3"/>
        </w:numPr>
        <w:autoSpaceDN w:val="0"/>
        <w:spacing w:before="40"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Прочие риски, в том числе оценка экологической безопасности реализации проекта.</w:t>
      </w:r>
    </w:p>
    <w:p w:rsidR="003D7383" w:rsidRDefault="003D7383" w:rsidP="003D73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383" w:rsidRDefault="003D7383" w:rsidP="003D73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_____________________________».</w:t>
      </w:r>
    </w:p>
    <w:p w:rsidR="003D7383" w:rsidRDefault="003D7383" w:rsidP="003D7383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383" w:rsidRDefault="003D7383" w:rsidP="003D7383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383" w:rsidRDefault="003D7383" w:rsidP="003D7383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383" w:rsidRDefault="003D7383" w:rsidP="003D7383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383" w:rsidRDefault="003D7383" w:rsidP="003D7383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F2B" w:rsidRDefault="00031F2B"/>
    <w:sectPr w:rsidR="0003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544"/>
    <w:multiLevelType w:val="multilevel"/>
    <w:tmpl w:val="7C789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20" w:hanging="720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1">
    <w:nsid w:val="08624588"/>
    <w:multiLevelType w:val="multilevel"/>
    <w:tmpl w:val="7C789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20" w:hanging="720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2">
    <w:nsid w:val="10361A9F"/>
    <w:multiLevelType w:val="multilevel"/>
    <w:tmpl w:val="DBFE57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3">
    <w:nsid w:val="173E4B44"/>
    <w:multiLevelType w:val="hybridMultilevel"/>
    <w:tmpl w:val="850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5651"/>
    <w:multiLevelType w:val="multilevel"/>
    <w:tmpl w:val="417485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5">
    <w:nsid w:val="21160EBE"/>
    <w:multiLevelType w:val="multilevel"/>
    <w:tmpl w:val="7C789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20" w:hanging="720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6">
    <w:nsid w:val="2BCF69B4"/>
    <w:multiLevelType w:val="multilevel"/>
    <w:tmpl w:val="7C789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20" w:hanging="720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7">
    <w:nsid w:val="2EE24A05"/>
    <w:multiLevelType w:val="multilevel"/>
    <w:tmpl w:val="DBFE57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8">
    <w:nsid w:val="363F452F"/>
    <w:multiLevelType w:val="multilevel"/>
    <w:tmpl w:val="7C789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20" w:hanging="720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9">
    <w:nsid w:val="36546905"/>
    <w:multiLevelType w:val="multilevel"/>
    <w:tmpl w:val="7C789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20" w:hanging="720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10">
    <w:nsid w:val="3A8965E4"/>
    <w:multiLevelType w:val="multilevel"/>
    <w:tmpl w:val="86F83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224" w:hanging="31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54FB6257"/>
    <w:multiLevelType w:val="multilevel"/>
    <w:tmpl w:val="7C789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20" w:hanging="720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12">
    <w:nsid w:val="63ED4B0D"/>
    <w:multiLevelType w:val="multilevel"/>
    <w:tmpl w:val="7C789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20" w:hanging="720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13">
    <w:nsid w:val="696400CF"/>
    <w:multiLevelType w:val="multilevel"/>
    <w:tmpl w:val="7C789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20" w:hanging="720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14">
    <w:nsid w:val="72EF1D77"/>
    <w:multiLevelType w:val="multilevel"/>
    <w:tmpl w:val="7C789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20" w:hanging="720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15">
    <w:nsid w:val="7B8C718E"/>
    <w:multiLevelType w:val="multilevel"/>
    <w:tmpl w:val="7C789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20" w:hanging="720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81"/>
    <w:rsid w:val="00031F2B"/>
    <w:rsid w:val="001D4981"/>
    <w:rsid w:val="003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383"/>
    <w:pPr>
      <w:ind w:left="720"/>
      <w:contextualSpacing/>
    </w:pPr>
  </w:style>
  <w:style w:type="paragraph" w:customStyle="1" w:styleId="a4">
    <w:name w:val="Заголовок приложения"/>
    <w:basedOn w:val="a"/>
    <w:next w:val="a"/>
    <w:rsid w:val="003D7383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3D7383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383"/>
    <w:pPr>
      <w:ind w:left="720"/>
      <w:contextualSpacing/>
    </w:pPr>
  </w:style>
  <w:style w:type="paragraph" w:customStyle="1" w:styleId="a4">
    <w:name w:val="Заголовок приложения"/>
    <w:basedOn w:val="a"/>
    <w:next w:val="a"/>
    <w:rsid w:val="003D7383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3D7383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Т.А.</dc:creator>
  <cp:keywords/>
  <dc:description/>
  <cp:lastModifiedBy>Шилова Т.А.</cp:lastModifiedBy>
  <cp:revision>2</cp:revision>
  <dcterms:created xsi:type="dcterms:W3CDTF">2019-10-16T14:34:00Z</dcterms:created>
  <dcterms:modified xsi:type="dcterms:W3CDTF">2019-10-16T14:34:00Z</dcterms:modified>
</cp:coreProperties>
</file>